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4B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TASMANIAN INDUSTRIAL COMMISSION</w:t>
      </w:r>
    </w:p>
    <w:p w:rsidR="00F15506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i/>
          <w:sz w:val="20"/>
          <w:szCs w:val="20"/>
          <w:lang w:val="en-AU"/>
        </w:rPr>
        <w:t>Industrial Relations Act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1984</w:t>
      </w: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proofErr w:type="gramStart"/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s23(</w:t>
      </w:r>
      <w:proofErr w:type="gramEnd"/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1)  application for award or variation of award</w:t>
      </w:r>
    </w:p>
    <w:p w:rsidR="006D514B" w:rsidRPr="00F15506" w:rsidRDefault="006D514B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The Minister administering the State Service Act 2000</w:t>
      </w:r>
    </w:p>
    <w:p w:rsidR="00895E33" w:rsidRDefault="00895E33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895E33" w:rsidRDefault="00895E33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And</w:t>
      </w:r>
    </w:p>
    <w:p w:rsidR="00895E33" w:rsidRDefault="00895E33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895E33" w:rsidRDefault="00895E33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The Community and Public Sector Union (State Public Services Federation Tasmania) Inc.</w:t>
      </w:r>
    </w:p>
    <w:p w:rsidR="00895E33" w:rsidRDefault="00895E33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895E33" w:rsidRDefault="00895E33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And</w:t>
      </w:r>
    </w:p>
    <w:p w:rsidR="00895E33" w:rsidRDefault="00895E33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895E33" w:rsidRPr="00F15506" w:rsidRDefault="00895E33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Trades and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Labor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Council </w:t>
      </w:r>
    </w:p>
    <w:p w:rsidR="006D514B" w:rsidRPr="00F34CA1" w:rsidRDefault="00895E33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(T14508</w:t>
      </w:r>
      <w:r w:rsidR="002B4843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F15506" w:rsidRPr="00F34CA1">
        <w:rPr>
          <w:rFonts w:ascii="Verdana" w:eastAsia="Times New Roman" w:hAnsi="Verdana" w:cs="Times New Roman"/>
          <w:sz w:val="20"/>
          <w:szCs w:val="20"/>
          <w:lang w:val="en-AU"/>
        </w:rPr>
        <w:t>of 201</w:t>
      </w:r>
      <w:r w:rsidR="00A7690A">
        <w:rPr>
          <w:rFonts w:ascii="Verdana" w:eastAsia="Times New Roman" w:hAnsi="Verdana" w:cs="Times New Roman"/>
          <w:sz w:val="20"/>
          <w:szCs w:val="20"/>
          <w:lang w:val="en-AU"/>
        </w:rPr>
        <w:t>7</w:t>
      </w:r>
      <w:r w:rsidR="00F15506" w:rsidRPr="00F34CA1">
        <w:rPr>
          <w:rFonts w:ascii="Verdana" w:eastAsia="Times New Roman" w:hAnsi="Verdana" w:cs="Times New Roman"/>
          <w:sz w:val="20"/>
          <w:szCs w:val="20"/>
          <w:lang w:val="en-AU"/>
        </w:rPr>
        <w:t>)</w:t>
      </w:r>
    </w:p>
    <w:p w:rsidR="00F34CA1" w:rsidRDefault="00F34CA1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2B4843" w:rsidRPr="00F15506" w:rsidRDefault="002B4843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2B4843" w:rsidRDefault="00841012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PORT ARTHUR HISTORICAL SITE MANAGEMENT AUTHORITY AWARD</w:t>
      </w:r>
    </w:p>
    <w:p w:rsidR="00841012" w:rsidRDefault="00841012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841012" w:rsidRPr="00F15506" w:rsidRDefault="00841012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PRESIDENT D J BARCLAY                          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                        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 xml:space="preserve">HOBART, </w:t>
      </w:r>
      <w:r w:rsidR="00841012">
        <w:rPr>
          <w:rFonts w:ascii="Verdana" w:eastAsia="Times New Roman" w:hAnsi="Verdana" w:cs="Times New Roman"/>
          <w:sz w:val="20"/>
          <w:szCs w:val="20"/>
          <w:lang w:val="en-AU"/>
        </w:rPr>
        <w:t xml:space="preserve">30 </w:t>
      </w:r>
      <w:r w:rsidR="009033A4">
        <w:rPr>
          <w:rFonts w:ascii="Verdana" w:eastAsia="Times New Roman" w:hAnsi="Verdana" w:cs="Times New Roman"/>
          <w:sz w:val="20"/>
          <w:szCs w:val="20"/>
          <w:lang w:val="en-AU"/>
        </w:rPr>
        <w:t>May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20</w:t>
      </w:r>
      <w:r w:rsidR="00677755">
        <w:rPr>
          <w:rFonts w:ascii="Verdana" w:eastAsia="Times New Roman" w:hAnsi="Verdana" w:cs="Times New Roman"/>
          <w:sz w:val="20"/>
          <w:szCs w:val="20"/>
          <w:lang w:val="en-AU"/>
        </w:rPr>
        <w:t>1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7</w:t>
      </w:r>
    </w:p>
    <w:p w:rsidR="006D514B" w:rsidRPr="00F15506" w:rsidRDefault="006D514B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2B4843" w:rsidRPr="00F15506" w:rsidRDefault="002B4843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F15506" w:rsidP="00AC5A97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E60496">
        <w:rPr>
          <w:rFonts w:ascii="Verdana" w:eastAsia="Times New Roman" w:hAnsi="Verdana" w:cs="Times New Roman"/>
          <w:b/>
          <w:sz w:val="20"/>
          <w:szCs w:val="20"/>
          <w:lang w:val="en-AU"/>
        </w:rPr>
        <w:t>Awar</w:t>
      </w:r>
      <w:r w:rsidR="001F436B" w:rsidRPr="00E60496">
        <w:rPr>
          <w:rFonts w:ascii="Verdana" w:eastAsia="Times New Roman" w:hAnsi="Verdana" w:cs="Times New Roman"/>
          <w:b/>
          <w:sz w:val="20"/>
          <w:szCs w:val="20"/>
          <w:lang w:val="en-AU"/>
        </w:rPr>
        <w:t>d variation</w:t>
      </w:r>
      <w:r w:rsidR="00971D64" w:rsidRPr="00E60496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r w:rsidR="009033A4">
        <w:rPr>
          <w:rFonts w:ascii="Verdana" w:eastAsia="Times New Roman" w:hAnsi="Verdana" w:cs="Times New Roman"/>
          <w:b/>
          <w:sz w:val="20"/>
          <w:szCs w:val="20"/>
          <w:lang w:val="en-AU"/>
        </w:rPr>
        <w:t>–</w:t>
      </w:r>
      <w:r w:rsidR="00971D64" w:rsidRPr="00E60496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r w:rsidR="009033A4">
        <w:rPr>
          <w:rFonts w:ascii="Verdana" w:eastAsia="Times New Roman" w:hAnsi="Verdana" w:cs="Times New Roman"/>
          <w:b/>
          <w:sz w:val="20"/>
          <w:szCs w:val="20"/>
          <w:lang w:val="en-AU"/>
        </w:rPr>
        <w:t>leave– family violence leave</w:t>
      </w:r>
      <w:r w:rsidR="009A4907" w:rsidRPr="00E60496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– </w:t>
      </w:r>
      <w:r w:rsidR="009033A4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compassionate and bereavement leave – personal leave – </w:t>
      </w:r>
      <w:r w:rsidR="009A4907" w:rsidRPr="00E60496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parental leave- </w:t>
      </w:r>
      <w:r w:rsidR="001F436B" w:rsidRPr="00E60496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consent </w:t>
      </w:r>
      <w:r w:rsidRPr="00E60496">
        <w:rPr>
          <w:rFonts w:ascii="Verdana" w:eastAsia="Times New Roman" w:hAnsi="Verdana" w:cs="Times New Roman"/>
          <w:b/>
          <w:sz w:val="20"/>
          <w:szCs w:val="20"/>
          <w:lang w:val="en-AU"/>
        </w:rPr>
        <w:t>app</w:t>
      </w:r>
      <w:r w:rsidR="00EE465E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lication - </w:t>
      </w:r>
      <w:r w:rsidR="00EE465E" w:rsidRPr="00E60496">
        <w:rPr>
          <w:rFonts w:ascii="Verdana" w:eastAsia="Times New Roman" w:hAnsi="Verdana" w:cs="Times New Roman"/>
          <w:b/>
          <w:sz w:val="20"/>
          <w:szCs w:val="20"/>
          <w:lang w:val="en-AU"/>
        </w:rPr>
        <w:t>order</w:t>
      </w:r>
      <w:r w:rsidR="001F436B" w:rsidRPr="00E60496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issued</w:t>
      </w:r>
      <w:r w:rsidR="00117F63" w:rsidRPr="00E60496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- operative from date of approval</w:t>
      </w:r>
      <w:r w:rsidR="009A4907" w:rsidRPr="00E60496">
        <w:rPr>
          <w:rFonts w:ascii="Verdana" w:eastAsia="Times New Roman" w:hAnsi="Verdana" w:cs="Times New Roman"/>
          <w:b/>
          <w:sz w:val="20"/>
          <w:szCs w:val="20"/>
          <w:lang w:val="en-AU"/>
        </w:rPr>
        <w:t>.</w:t>
      </w:r>
    </w:p>
    <w:p w:rsidR="006D514B" w:rsidRPr="00F15506" w:rsidRDefault="006D514B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DECISION</w:t>
      </w:r>
    </w:p>
    <w:p w:rsidR="006D514B" w:rsidRPr="00F15506" w:rsidRDefault="006D514B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F15506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[1]</w:t>
      </w:r>
      <w:r w:rsid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FC43FC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On </w:t>
      </w:r>
      <w:r w:rsidR="00EE465E">
        <w:rPr>
          <w:rFonts w:ascii="Verdana" w:eastAsia="Times New Roman" w:hAnsi="Verdana" w:cs="Times New Roman"/>
          <w:sz w:val="20"/>
          <w:szCs w:val="20"/>
          <w:lang w:val="en-AU"/>
        </w:rPr>
        <w:t xml:space="preserve">5 </w:t>
      </w:r>
      <w:r w:rsidR="009033A4">
        <w:rPr>
          <w:rFonts w:ascii="Verdana" w:eastAsia="Times New Roman" w:hAnsi="Verdana" w:cs="Times New Roman"/>
          <w:sz w:val="20"/>
          <w:szCs w:val="20"/>
          <w:lang w:val="en-AU"/>
        </w:rPr>
        <w:t>May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201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7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, The  Minister administering </w:t>
      </w:r>
      <w:r w:rsidR="002B4843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the State Service Act </w:t>
      </w:r>
      <w:r w:rsidR="001F436B" w:rsidRPr="002B4843">
        <w:rPr>
          <w:rFonts w:ascii="Verdana" w:eastAsia="Times New Roman" w:hAnsi="Verdana" w:cs="Times New Roman"/>
          <w:sz w:val="20"/>
          <w:szCs w:val="20"/>
          <w:lang w:val="en-AU"/>
        </w:rPr>
        <w:t xml:space="preserve">2000 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(MASSA) lodged with 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the 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>Registrar, pursuant to Section 23(1)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o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f the </w:t>
      </w:r>
      <w:r w:rsidR="001F436B" w:rsidRPr="002B4843">
        <w:rPr>
          <w:rFonts w:ascii="Verdana" w:eastAsia="Times New Roman" w:hAnsi="Verdana" w:cs="Times New Roman"/>
          <w:i/>
          <w:sz w:val="20"/>
          <w:szCs w:val="20"/>
          <w:lang w:val="en-AU"/>
        </w:rPr>
        <w:t>Industrial Relations Act</w:t>
      </w:r>
      <w:r w:rsidR="009033A4">
        <w:rPr>
          <w:rFonts w:ascii="Verdana" w:eastAsia="Times New Roman" w:hAnsi="Verdana" w:cs="Times New Roman"/>
          <w:sz w:val="20"/>
          <w:szCs w:val="20"/>
          <w:lang w:val="en-AU"/>
        </w:rPr>
        <w:t xml:space="preserve"> 1984 (the Act), an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 application to vary the </w:t>
      </w:r>
      <w:r w:rsidR="009033A4">
        <w:rPr>
          <w:rFonts w:ascii="Verdana" w:eastAsia="Times New Roman" w:hAnsi="Verdana" w:cs="Times New Roman"/>
          <w:sz w:val="20"/>
          <w:szCs w:val="20"/>
          <w:lang w:val="en-AU"/>
        </w:rPr>
        <w:t>Port Arthur Historical Site Management Authority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Award.</w:t>
      </w:r>
      <w:r w:rsidR="00EE465E">
        <w:rPr>
          <w:rFonts w:ascii="Verdana" w:eastAsia="Times New Roman" w:hAnsi="Verdana" w:cs="Times New Roman"/>
          <w:sz w:val="20"/>
          <w:szCs w:val="20"/>
          <w:lang w:val="en-AU"/>
        </w:rPr>
        <w:t xml:space="preserve"> That application was amended by the filing of an amended application dated 29 May 2017. </w:t>
      </w:r>
    </w:p>
    <w:p w:rsidR="006D514B" w:rsidRPr="00F15506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6D514B" w:rsidRPr="00F15506" w:rsidRDefault="00F15506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[2]</w:t>
      </w:r>
      <w:r w:rsid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FC43FC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EE465E">
        <w:rPr>
          <w:rFonts w:ascii="Verdana" w:eastAsia="Times New Roman" w:hAnsi="Verdana" w:cs="Times New Roman"/>
          <w:sz w:val="20"/>
          <w:szCs w:val="20"/>
          <w:lang w:val="en-AU"/>
        </w:rPr>
        <w:t>T</w:t>
      </w:r>
      <w:r w:rsidR="009A4907" w:rsidRPr="009D79CE">
        <w:rPr>
          <w:rFonts w:ascii="Verdana" w:eastAsia="Times New Roman" w:hAnsi="Verdana" w:cs="Times New Roman"/>
          <w:sz w:val="20"/>
          <w:szCs w:val="20"/>
          <w:lang w:val="en-AU"/>
        </w:rPr>
        <w:t>he</w:t>
      </w:r>
      <w:r w:rsidR="00EE465E">
        <w:rPr>
          <w:rFonts w:ascii="Verdana" w:eastAsia="Times New Roman" w:hAnsi="Verdana" w:cs="Times New Roman"/>
          <w:sz w:val="20"/>
          <w:szCs w:val="20"/>
          <w:lang w:val="en-AU"/>
        </w:rPr>
        <w:t xml:space="preserve"> amended application came on for</w:t>
      </w:r>
      <w:r w:rsidR="009A4907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hearing in Hobart on </w:t>
      </w:r>
      <w:r w:rsidR="009033A4">
        <w:rPr>
          <w:rFonts w:ascii="Verdana" w:eastAsia="Times New Roman" w:hAnsi="Verdana" w:cs="Times New Roman"/>
          <w:sz w:val="20"/>
          <w:szCs w:val="20"/>
          <w:lang w:val="en-AU"/>
        </w:rPr>
        <w:t>30</w:t>
      </w:r>
      <w:r w:rsidR="009A4907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033A4">
        <w:rPr>
          <w:rFonts w:ascii="Verdana" w:eastAsia="Times New Roman" w:hAnsi="Verdana" w:cs="Times New Roman"/>
          <w:sz w:val="20"/>
          <w:szCs w:val="20"/>
          <w:lang w:val="en-AU"/>
        </w:rPr>
        <w:t>May</w:t>
      </w:r>
      <w:r w:rsidR="009A4907">
        <w:rPr>
          <w:rFonts w:ascii="Verdana" w:eastAsia="Times New Roman" w:hAnsi="Verdana" w:cs="Times New Roman"/>
          <w:sz w:val="20"/>
          <w:szCs w:val="20"/>
          <w:lang w:val="en-AU"/>
        </w:rPr>
        <w:t xml:space="preserve"> 2017</w:t>
      </w:r>
      <w:r w:rsidR="00EE465E">
        <w:rPr>
          <w:rFonts w:ascii="Verdana" w:eastAsia="Times New Roman" w:hAnsi="Verdana" w:cs="Times New Roman"/>
          <w:sz w:val="20"/>
          <w:szCs w:val="20"/>
          <w:lang w:val="en-AU"/>
        </w:rPr>
        <w:t>.</w:t>
      </w:r>
      <w:r w:rsidR="009A4907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Mr </w:t>
      </w:r>
      <w:r w:rsidR="009D490D">
        <w:rPr>
          <w:rFonts w:ascii="Verdana" w:eastAsia="Times New Roman" w:hAnsi="Verdana" w:cs="Times New Roman"/>
          <w:sz w:val="20"/>
          <w:szCs w:val="20"/>
          <w:lang w:val="en-AU"/>
        </w:rPr>
        <w:t xml:space="preserve">K Grey </w:t>
      </w:r>
      <w:r w:rsidR="009A4907" w:rsidRPr="009D79CE">
        <w:rPr>
          <w:rFonts w:ascii="Verdana" w:eastAsia="Times New Roman" w:hAnsi="Verdana" w:cs="Times New Roman"/>
          <w:sz w:val="20"/>
          <w:szCs w:val="20"/>
          <w:lang w:val="en-AU"/>
        </w:rPr>
        <w:t>appeared on behalf of</w:t>
      </w:r>
      <w:r w:rsidR="009A4907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A4907" w:rsidRPr="009D79CE">
        <w:rPr>
          <w:rFonts w:ascii="Verdana" w:eastAsia="Times New Roman" w:hAnsi="Verdana" w:cs="Times New Roman"/>
          <w:sz w:val="20"/>
          <w:szCs w:val="20"/>
          <w:lang w:val="en-AU"/>
        </w:rPr>
        <w:t>MASSA</w:t>
      </w:r>
      <w:r w:rsidR="00EE465E">
        <w:rPr>
          <w:rFonts w:ascii="Verdana" w:eastAsia="Times New Roman" w:hAnsi="Verdana" w:cs="Times New Roman"/>
          <w:sz w:val="20"/>
          <w:szCs w:val="20"/>
          <w:lang w:val="en-AU"/>
        </w:rPr>
        <w:t xml:space="preserve"> with</w:t>
      </w:r>
      <w:r w:rsidR="009A4907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A4907" w:rsidRPr="009D79CE">
        <w:rPr>
          <w:rFonts w:ascii="Verdana" w:eastAsia="Times New Roman" w:hAnsi="Verdana" w:cs="Times New Roman"/>
          <w:sz w:val="20"/>
          <w:szCs w:val="20"/>
          <w:lang w:val="en-AU"/>
        </w:rPr>
        <w:t>M</w:t>
      </w:r>
      <w:r w:rsidR="009A4907">
        <w:rPr>
          <w:rFonts w:ascii="Verdana" w:eastAsia="Times New Roman" w:hAnsi="Verdana" w:cs="Times New Roman"/>
          <w:sz w:val="20"/>
          <w:szCs w:val="20"/>
          <w:lang w:val="en-AU"/>
        </w:rPr>
        <w:t>s</w:t>
      </w:r>
      <w:r w:rsidR="009A4907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A4907">
        <w:rPr>
          <w:rFonts w:ascii="Verdana" w:eastAsia="Times New Roman" w:hAnsi="Verdana" w:cs="Times New Roman"/>
          <w:sz w:val="20"/>
          <w:szCs w:val="20"/>
          <w:lang w:val="en-AU"/>
        </w:rPr>
        <w:t xml:space="preserve">C </w:t>
      </w:r>
      <w:r w:rsidR="009D490D">
        <w:rPr>
          <w:rFonts w:ascii="Verdana" w:eastAsia="Times New Roman" w:hAnsi="Verdana" w:cs="Times New Roman"/>
          <w:sz w:val="20"/>
          <w:szCs w:val="20"/>
          <w:lang w:val="en-AU"/>
        </w:rPr>
        <w:t>Armstrong</w:t>
      </w:r>
      <w:r w:rsidR="00EE465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A4907" w:rsidRPr="009D79CE">
        <w:rPr>
          <w:rFonts w:ascii="Verdana" w:eastAsia="Times New Roman" w:hAnsi="Verdana" w:cs="Times New Roman"/>
          <w:sz w:val="20"/>
          <w:szCs w:val="20"/>
          <w:lang w:val="en-AU"/>
        </w:rPr>
        <w:t>of</w:t>
      </w:r>
      <w:r w:rsidR="009A4907">
        <w:rPr>
          <w:rFonts w:ascii="Verdana" w:eastAsia="Times New Roman" w:hAnsi="Verdana" w:cs="Times New Roman"/>
          <w:sz w:val="20"/>
          <w:szCs w:val="20"/>
          <w:lang w:val="en-AU"/>
        </w:rPr>
        <w:t xml:space="preserve"> the </w:t>
      </w:r>
      <w:r w:rsidR="009D490D">
        <w:rPr>
          <w:rFonts w:ascii="Verdana" w:eastAsia="Times New Roman" w:hAnsi="Verdana" w:cs="Times New Roman"/>
          <w:sz w:val="20"/>
          <w:szCs w:val="20"/>
          <w:lang w:val="en-AU"/>
        </w:rPr>
        <w:t>Port Arthur Historic Site Management Authority (PAHSMA)</w:t>
      </w:r>
      <w:r w:rsidR="009A4907">
        <w:rPr>
          <w:rFonts w:ascii="Verdana" w:eastAsia="Times New Roman" w:hAnsi="Verdana" w:cs="Times New Roman"/>
          <w:sz w:val="20"/>
          <w:szCs w:val="20"/>
          <w:lang w:val="en-AU"/>
        </w:rPr>
        <w:t xml:space="preserve"> and Mr </w:t>
      </w:r>
      <w:r w:rsidR="009D490D">
        <w:rPr>
          <w:rFonts w:ascii="Verdana" w:eastAsia="Times New Roman" w:hAnsi="Verdana" w:cs="Times New Roman"/>
          <w:sz w:val="20"/>
          <w:szCs w:val="20"/>
          <w:lang w:val="en-AU"/>
        </w:rPr>
        <w:t xml:space="preserve">T Lynch </w:t>
      </w:r>
      <w:r w:rsidR="009A4907">
        <w:rPr>
          <w:rFonts w:ascii="Verdana" w:eastAsia="Times New Roman" w:hAnsi="Verdana" w:cs="Times New Roman"/>
          <w:sz w:val="20"/>
          <w:szCs w:val="20"/>
          <w:lang w:val="en-AU"/>
        </w:rPr>
        <w:t xml:space="preserve">appeared on behalf of the </w:t>
      </w:r>
      <w:r w:rsidR="009D490D">
        <w:rPr>
          <w:rFonts w:ascii="Verdana" w:eastAsia="Times New Roman" w:hAnsi="Verdana" w:cs="Times New Roman"/>
          <w:sz w:val="20"/>
          <w:szCs w:val="20"/>
          <w:lang w:val="en-AU"/>
        </w:rPr>
        <w:t xml:space="preserve">Community and Public Sector Union (State Public Services Federation Tasmania) </w:t>
      </w:r>
      <w:r w:rsidR="00EE465E">
        <w:rPr>
          <w:rFonts w:ascii="Verdana" w:eastAsia="Times New Roman" w:hAnsi="Verdana" w:cs="Times New Roman"/>
          <w:sz w:val="20"/>
          <w:szCs w:val="20"/>
          <w:lang w:val="en-AU"/>
        </w:rPr>
        <w:t>Inc.</w:t>
      </w:r>
      <w:r w:rsidR="009D490D">
        <w:rPr>
          <w:rFonts w:ascii="Verdana" w:eastAsia="Times New Roman" w:hAnsi="Verdana" w:cs="Times New Roman"/>
          <w:sz w:val="20"/>
          <w:szCs w:val="20"/>
          <w:lang w:val="en-AU"/>
        </w:rPr>
        <w:t xml:space="preserve"> (CPSU</w:t>
      </w:r>
      <w:r w:rsidR="009A4907">
        <w:rPr>
          <w:rFonts w:ascii="Verdana" w:eastAsia="Times New Roman" w:hAnsi="Verdana" w:cs="Times New Roman"/>
          <w:sz w:val="20"/>
          <w:szCs w:val="20"/>
          <w:lang w:val="en-AU"/>
        </w:rPr>
        <w:t>)</w:t>
      </w:r>
      <w:r w:rsidR="009A4907" w:rsidRPr="009D79CE">
        <w:rPr>
          <w:rFonts w:ascii="Verdana" w:eastAsia="Times New Roman" w:hAnsi="Verdana" w:cs="Times New Roman"/>
          <w:sz w:val="20"/>
          <w:szCs w:val="20"/>
          <w:lang w:val="en-AU"/>
        </w:rPr>
        <w:t>.</w:t>
      </w:r>
    </w:p>
    <w:p w:rsidR="006D514B" w:rsidRPr="00F15506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A02BD1" w:rsidRPr="00EE465E" w:rsidRDefault="00F15506" w:rsidP="00AC5A97">
      <w:pPr>
        <w:widowControl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[3</w:t>
      </w:r>
      <w:r w:rsidR="00971D64"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 w:rsidR="00971D64"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FC43FC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EE465E">
        <w:rPr>
          <w:rFonts w:ascii="Verdana" w:eastAsia="Times New Roman" w:hAnsi="Verdana" w:cs="Times New Roman"/>
          <w:sz w:val="20"/>
          <w:szCs w:val="20"/>
          <w:lang w:val="en-AU"/>
        </w:rPr>
        <w:t xml:space="preserve">I was told the amendments brought the award into line with other </w:t>
      </w:r>
      <w:r w:rsidR="00962AC7">
        <w:rPr>
          <w:rFonts w:ascii="Verdana" w:eastAsia="Times New Roman" w:hAnsi="Verdana" w:cs="Times New Roman"/>
          <w:sz w:val="20"/>
          <w:szCs w:val="20"/>
          <w:lang w:val="en-AU"/>
        </w:rPr>
        <w:t>public sector</w:t>
      </w:r>
      <w:r w:rsidR="00EE465E">
        <w:rPr>
          <w:rFonts w:ascii="Verdana" w:eastAsia="Times New Roman" w:hAnsi="Verdana" w:cs="Times New Roman"/>
          <w:sz w:val="20"/>
          <w:szCs w:val="20"/>
          <w:lang w:val="en-AU"/>
        </w:rPr>
        <w:t xml:space="preserve"> awards in respect to matters involving in particular Compassionate and Bereavement Leave and Family Violence Leave.  </w:t>
      </w:r>
      <w:r w:rsidR="00AC5A97">
        <w:rPr>
          <w:rFonts w:ascii="Verdana" w:eastAsia="Times New Roman" w:hAnsi="Verdana" w:cs="Times New Roman"/>
          <w:sz w:val="20"/>
          <w:szCs w:val="20"/>
          <w:lang w:val="en-AU"/>
        </w:rPr>
        <w:t>I was, for example, referred to T14464 of 2016 which relates to the same variations to the Tasmanian State Service Award. I</w:t>
      </w:r>
      <w:r w:rsidR="00EE465E">
        <w:rPr>
          <w:rFonts w:ascii="Verdana" w:eastAsia="Times New Roman" w:hAnsi="Verdana" w:cs="Times New Roman"/>
          <w:sz w:val="20"/>
          <w:szCs w:val="20"/>
          <w:lang w:val="en-AU"/>
        </w:rPr>
        <w:t xml:space="preserve"> was told that the amendments were in the public interest and that no persons covered by the proposed amendments were disadvantaged. </w:t>
      </w:r>
    </w:p>
    <w:p w:rsidR="006D514B" w:rsidRPr="00F15506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6D514B" w:rsidRPr="00DB1C05" w:rsidRDefault="00F15506" w:rsidP="001F436B">
      <w:pPr>
        <w:pStyle w:val="ListParagraph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>I</w:t>
      </w:r>
      <w:r w:rsidR="00677755"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am </w:t>
      </w:r>
      <w:r w:rsidR="00971D64"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satisfied </w:t>
      </w:r>
      <w:r w:rsidR="001F436B" w:rsidRPr="00DB1C05">
        <w:rPr>
          <w:rFonts w:ascii="Verdana" w:eastAsia="Times New Roman" w:hAnsi="Verdana" w:cs="Times New Roman"/>
          <w:sz w:val="20"/>
          <w:szCs w:val="20"/>
          <w:lang w:val="en-AU"/>
        </w:rPr>
        <w:t>that the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1F436B" w:rsidRPr="00DB1C05">
        <w:rPr>
          <w:rFonts w:ascii="Verdana" w:eastAsia="Times New Roman" w:hAnsi="Verdana" w:cs="Times New Roman"/>
          <w:sz w:val="20"/>
          <w:szCs w:val="20"/>
          <w:lang w:val="en-AU"/>
        </w:rPr>
        <w:t>variations are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AC5A97">
        <w:rPr>
          <w:rFonts w:ascii="Verdana" w:eastAsia="Times New Roman" w:hAnsi="Verdana" w:cs="Times New Roman"/>
          <w:sz w:val="20"/>
          <w:szCs w:val="20"/>
          <w:lang w:val="en-AU"/>
        </w:rPr>
        <w:t xml:space="preserve">in fact 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in the public </w:t>
      </w:r>
      <w:r w:rsidR="001F436B" w:rsidRPr="00DB1C05">
        <w:rPr>
          <w:rFonts w:ascii="Verdana" w:eastAsia="Times New Roman" w:hAnsi="Verdana" w:cs="Times New Roman"/>
          <w:sz w:val="20"/>
          <w:szCs w:val="20"/>
          <w:lang w:val="en-AU"/>
        </w:rPr>
        <w:t>interest and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1F436B" w:rsidRPr="00DB1C05">
        <w:rPr>
          <w:rFonts w:ascii="Verdana" w:eastAsia="Times New Roman" w:hAnsi="Verdana" w:cs="Times New Roman"/>
          <w:sz w:val="20"/>
          <w:szCs w:val="20"/>
          <w:lang w:val="en-AU"/>
        </w:rPr>
        <w:t>that no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employees are disadvantaged.</w:t>
      </w:r>
      <w:r w:rsidR="00117F63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</w:p>
    <w:p w:rsidR="00827CF2" w:rsidRDefault="00827CF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95F4C" w:rsidRDefault="00195F4C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95F4C" w:rsidRDefault="00195F4C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95F4C" w:rsidRDefault="00195F4C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95F4C" w:rsidRDefault="00195F4C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95F4C" w:rsidRDefault="00195F4C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95F4C" w:rsidRDefault="00195F4C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95F4C" w:rsidRDefault="00195F4C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95F4C" w:rsidRPr="00827CF2" w:rsidRDefault="00195F4C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bookmarkStart w:id="0" w:name="_GoBack"/>
      <w:bookmarkEnd w:id="0"/>
    </w:p>
    <w:p w:rsidR="006D514B" w:rsidRPr="00E60496" w:rsidRDefault="00F15506" w:rsidP="001F436B">
      <w:pPr>
        <w:pStyle w:val="ListParagraph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lastRenderedPageBreak/>
        <w:t>The applicatio</w:t>
      </w:r>
      <w:r w:rsidR="002B4843">
        <w:rPr>
          <w:rFonts w:ascii="Verdana" w:eastAsia="Times New Roman" w:hAnsi="Verdana" w:cs="Times New Roman"/>
          <w:sz w:val="20"/>
          <w:szCs w:val="20"/>
          <w:lang w:val="en-AU"/>
        </w:rPr>
        <w:t xml:space="preserve">n is granted and pursuant to s24 and </w:t>
      </w:r>
      <w:r w:rsidR="00EE465E">
        <w:rPr>
          <w:rFonts w:ascii="Verdana" w:eastAsia="Times New Roman" w:hAnsi="Verdana" w:cs="Times New Roman"/>
          <w:sz w:val="20"/>
          <w:szCs w:val="20"/>
          <w:lang w:val="en-AU"/>
        </w:rPr>
        <w:t>s</w:t>
      </w:r>
      <w:r w:rsidR="002B4843">
        <w:rPr>
          <w:rFonts w:ascii="Verdana" w:eastAsia="Times New Roman" w:hAnsi="Verdana" w:cs="Times New Roman"/>
          <w:sz w:val="20"/>
          <w:szCs w:val="20"/>
          <w:lang w:val="en-AU"/>
        </w:rPr>
        <w:t xml:space="preserve">36 of the 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>Act the Award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is </w:t>
      </w:r>
      <w:r w:rsidR="002B4843" w:rsidRPr="00DB1C05">
        <w:rPr>
          <w:rFonts w:ascii="Verdana" w:eastAsia="Times New Roman" w:hAnsi="Verdana" w:cs="Times New Roman"/>
          <w:sz w:val="20"/>
          <w:szCs w:val="20"/>
          <w:lang w:val="en-AU"/>
        </w:rPr>
        <w:t>varied in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accordance with the </w:t>
      </w:r>
      <w:r w:rsidR="00EE465E">
        <w:rPr>
          <w:rFonts w:ascii="Verdana" w:eastAsia="Times New Roman" w:hAnsi="Verdana" w:cs="Times New Roman"/>
          <w:sz w:val="20"/>
          <w:szCs w:val="20"/>
          <w:lang w:val="en-AU"/>
        </w:rPr>
        <w:t xml:space="preserve">amended 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>application</w:t>
      </w:r>
      <w:r w:rsidR="00AC5A97">
        <w:rPr>
          <w:rFonts w:ascii="Verdana" w:eastAsia="Times New Roman" w:hAnsi="Verdana" w:cs="Times New Roman"/>
          <w:sz w:val="20"/>
          <w:szCs w:val="20"/>
          <w:lang w:val="en-AU"/>
        </w:rPr>
        <w:t xml:space="preserve"> dated 29 May 2017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. The </w:t>
      </w:r>
      <w:r w:rsidR="00971D64" w:rsidRPr="00DB1C05">
        <w:rPr>
          <w:rFonts w:ascii="Verdana" w:eastAsia="Times New Roman" w:hAnsi="Verdana" w:cs="Times New Roman"/>
          <w:sz w:val="20"/>
          <w:szCs w:val="20"/>
          <w:lang w:val="en-AU"/>
        </w:rPr>
        <w:t>variations to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the award are </w:t>
      </w:r>
      <w:r w:rsidR="00971D64"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operative </w:t>
      </w:r>
      <w:r w:rsidR="00971D64" w:rsidRPr="00E60496">
        <w:rPr>
          <w:rFonts w:ascii="Verdana" w:eastAsia="Times New Roman" w:hAnsi="Verdana" w:cs="Times New Roman"/>
          <w:sz w:val="20"/>
          <w:szCs w:val="20"/>
          <w:lang w:val="en-AU"/>
        </w:rPr>
        <w:t>from</w:t>
      </w:r>
      <w:r w:rsidR="00E60496">
        <w:rPr>
          <w:rFonts w:ascii="Verdana" w:eastAsia="Times New Roman" w:hAnsi="Verdana" w:cs="Times New Roman"/>
          <w:sz w:val="20"/>
          <w:szCs w:val="20"/>
          <w:lang w:val="en-AU"/>
        </w:rPr>
        <w:t xml:space="preserve"> the </w:t>
      </w:r>
      <w:r w:rsidR="009D490D">
        <w:rPr>
          <w:rFonts w:ascii="Verdana" w:eastAsia="Times New Roman" w:hAnsi="Verdana" w:cs="Times New Roman"/>
          <w:sz w:val="20"/>
          <w:szCs w:val="20"/>
          <w:lang w:val="en-AU"/>
        </w:rPr>
        <w:t>22</w:t>
      </w:r>
      <w:r w:rsidR="009D490D" w:rsidRPr="009D490D">
        <w:rPr>
          <w:rFonts w:ascii="Verdana" w:eastAsia="Times New Roman" w:hAnsi="Verdana" w:cs="Times New Roman"/>
          <w:sz w:val="20"/>
          <w:szCs w:val="20"/>
          <w:vertAlign w:val="superscript"/>
          <w:lang w:val="en-AU"/>
        </w:rPr>
        <w:t>nd</w:t>
      </w:r>
      <w:r w:rsidR="009D490D">
        <w:rPr>
          <w:rFonts w:ascii="Verdana" w:eastAsia="Times New Roman" w:hAnsi="Verdana" w:cs="Times New Roman"/>
          <w:sz w:val="20"/>
          <w:szCs w:val="20"/>
          <w:lang w:val="en-AU"/>
        </w:rPr>
        <w:t xml:space="preserve"> of December 2016</w:t>
      </w:r>
      <w:r w:rsidR="00E60496">
        <w:rPr>
          <w:rFonts w:ascii="Verdana" w:eastAsia="Times New Roman" w:hAnsi="Verdana" w:cs="Times New Roman"/>
          <w:sz w:val="20"/>
          <w:szCs w:val="20"/>
          <w:lang w:val="en-AU"/>
        </w:rPr>
        <w:t>.</w:t>
      </w:r>
    </w:p>
    <w:p w:rsidR="002B4843" w:rsidRPr="00F15506" w:rsidRDefault="002B4843" w:rsidP="002B4843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6D514B" w:rsidRPr="00DB1C05" w:rsidRDefault="00F15506" w:rsidP="001F436B">
      <w:pPr>
        <w:pStyle w:val="ListParagraph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>An order reflecting this decision is to follow.</w:t>
      </w:r>
    </w:p>
    <w:p w:rsidR="006D514B" w:rsidRPr="00F15506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Default="006D514B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A02BD1" w:rsidRDefault="00A02BD1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827CF2" w:rsidRPr="00F15506" w:rsidRDefault="00827CF2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827CF2" w:rsidRDefault="00827CF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David Barclay</w:t>
      </w:r>
    </w:p>
    <w:p w:rsidR="00827CF2" w:rsidRPr="00556E8B" w:rsidRDefault="00827CF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President</w:t>
      </w:r>
    </w:p>
    <w:p w:rsidR="00827CF2" w:rsidRPr="009D79CE" w:rsidRDefault="00827CF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827CF2" w:rsidRPr="009D79CE" w:rsidRDefault="00827CF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b/>
          <w:sz w:val="20"/>
          <w:szCs w:val="20"/>
          <w:lang w:val="en-AU"/>
        </w:rPr>
        <w:t>Appearances:</w:t>
      </w:r>
    </w:p>
    <w:p w:rsidR="00827CF2" w:rsidRDefault="00827CF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M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r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D490D">
        <w:rPr>
          <w:rFonts w:ascii="Verdana" w:eastAsia="Times New Roman" w:hAnsi="Verdana" w:cs="Times New Roman"/>
          <w:sz w:val="20"/>
          <w:szCs w:val="20"/>
          <w:lang w:val="en-AU"/>
        </w:rPr>
        <w:t>K Grey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for MASSA</w:t>
      </w:r>
    </w:p>
    <w:p w:rsidR="00827CF2" w:rsidRDefault="00827CF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Ms </w:t>
      </w:r>
      <w:r w:rsidR="009D490D">
        <w:rPr>
          <w:rFonts w:ascii="Verdana" w:eastAsia="Times New Roman" w:hAnsi="Verdana" w:cs="Times New Roman"/>
          <w:sz w:val="20"/>
          <w:szCs w:val="20"/>
          <w:lang w:val="en-AU"/>
        </w:rPr>
        <w:t>C Armstrong for PAHSMA</w:t>
      </w:r>
    </w:p>
    <w:p w:rsidR="00827CF2" w:rsidRPr="009D79CE" w:rsidRDefault="00892D2F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Mr T Lynch for CPSU</w:t>
      </w:r>
    </w:p>
    <w:p w:rsidR="00827CF2" w:rsidRPr="009D79CE" w:rsidRDefault="00827CF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827CF2" w:rsidRPr="009D79CE" w:rsidRDefault="00827CF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Date</w:t>
      </w:r>
      <w:r w:rsidRPr="00556E8B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and place of hearing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:</w:t>
      </w:r>
    </w:p>
    <w:p w:rsidR="00827CF2" w:rsidRDefault="00827CF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2017</w:t>
      </w:r>
    </w:p>
    <w:p w:rsidR="00827CF2" w:rsidRPr="009D79CE" w:rsidRDefault="009D490D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30</w:t>
      </w:r>
      <w:r w:rsidR="00827CF2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May</w:t>
      </w:r>
    </w:p>
    <w:p w:rsidR="00827CF2" w:rsidRPr="009D79CE" w:rsidRDefault="00827CF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Hobart</w:t>
      </w:r>
    </w:p>
    <w:p w:rsidR="006D514B" w:rsidRPr="00F15506" w:rsidRDefault="006D514B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sectPr w:rsidR="006D514B" w:rsidRPr="00F15506" w:rsidSect="002B4843">
      <w:pgSz w:w="11920" w:h="16840"/>
      <w:pgMar w:top="1843" w:right="12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4DA7"/>
    <w:multiLevelType w:val="hybridMultilevel"/>
    <w:tmpl w:val="699049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466F"/>
    <w:multiLevelType w:val="hybridMultilevel"/>
    <w:tmpl w:val="BE4CFA1A"/>
    <w:lvl w:ilvl="0" w:tplc="A5E4C820">
      <w:start w:val="1"/>
      <w:numFmt w:val="decimal"/>
      <w:lvlText w:val="[%1]"/>
      <w:lvlJc w:val="left"/>
      <w:pPr>
        <w:ind w:left="72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F1617"/>
    <w:multiLevelType w:val="hybridMultilevel"/>
    <w:tmpl w:val="2DF0DFD4"/>
    <w:lvl w:ilvl="0" w:tplc="600E7EBA">
      <w:start w:val="4"/>
      <w:numFmt w:val="decimal"/>
      <w:lvlText w:val="[%1]"/>
      <w:lvlJc w:val="left"/>
      <w:pPr>
        <w:ind w:left="2652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>
      <w:start w:val="1"/>
      <w:numFmt w:val="lowerLetter"/>
      <w:lvlText w:val="%2."/>
      <w:lvlJc w:val="left"/>
      <w:pPr>
        <w:ind w:left="3372" w:hanging="360"/>
      </w:pPr>
    </w:lvl>
    <w:lvl w:ilvl="2" w:tplc="0C09001B" w:tentative="1">
      <w:start w:val="1"/>
      <w:numFmt w:val="lowerRoman"/>
      <w:lvlText w:val="%3."/>
      <w:lvlJc w:val="right"/>
      <w:pPr>
        <w:ind w:left="4092" w:hanging="180"/>
      </w:pPr>
    </w:lvl>
    <w:lvl w:ilvl="3" w:tplc="0C09000F" w:tentative="1">
      <w:start w:val="1"/>
      <w:numFmt w:val="decimal"/>
      <w:lvlText w:val="%4."/>
      <w:lvlJc w:val="left"/>
      <w:pPr>
        <w:ind w:left="4812" w:hanging="360"/>
      </w:pPr>
    </w:lvl>
    <w:lvl w:ilvl="4" w:tplc="0C090019" w:tentative="1">
      <w:start w:val="1"/>
      <w:numFmt w:val="lowerLetter"/>
      <w:lvlText w:val="%5."/>
      <w:lvlJc w:val="left"/>
      <w:pPr>
        <w:ind w:left="5532" w:hanging="360"/>
      </w:pPr>
    </w:lvl>
    <w:lvl w:ilvl="5" w:tplc="0C09001B" w:tentative="1">
      <w:start w:val="1"/>
      <w:numFmt w:val="lowerRoman"/>
      <w:lvlText w:val="%6."/>
      <w:lvlJc w:val="right"/>
      <w:pPr>
        <w:ind w:left="6252" w:hanging="180"/>
      </w:pPr>
    </w:lvl>
    <w:lvl w:ilvl="6" w:tplc="0C09000F" w:tentative="1">
      <w:start w:val="1"/>
      <w:numFmt w:val="decimal"/>
      <w:lvlText w:val="%7."/>
      <w:lvlJc w:val="left"/>
      <w:pPr>
        <w:ind w:left="6972" w:hanging="360"/>
      </w:pPr>
    </w:lvl>
    <w:lvl w:ilvl="7" w:tplc="0C090019" w:tentative="1">
      <w:start w:val="1"/>
      <w:numFmt w:val="lowerLetter"/>
      <w:lvlText w:val="%8."/>
      <w:lvlJc w:val="left"/>
      <w:pPr>
        <w:ind w:left="7692" w:hanging="360"/>
      </w:pPr>
    </w:lvl>
    <w:lvl w:ilvl="8" w:tplc="0C09001B" w:tentative="1">
      <w:start w:val="1"/>
      <w:numFmt w:val="lowerRoman"/>
      <w:lvlText w:val="%9."/>
      <w:lvlJc w:val="right"/>
      <w:pPr>
        <w:ind w:left="84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4B"/>
    <w:rsid w:val="00037153"/>
    <w:rsid w:val="00117F63"/>
    <w:rsid w:val="00195F4C"/>
    <w:rsid w:val="001F436B"/>
    <w:rsid w:val="00271538"/>
    <w:rsid w:val="0029484A"/>
    <w:rsid w:val="002B4843"/>
    <w:rsid w:val="0065798A"/>
    <w:rsid w:val="00677755"/>
    <w:rsid w:val="006D514B"/>
    <w:rsid w:val="00827CF2"/>
    <w:rsid w:val="00841012"/>
    <w:rsid w:val="00864061"/>
    <w:rsid w:val="00892D2F"/>
    <w:rsid w:val="00895E33"/>
    <w:rsid w:val="008F2AE6"/>
    <w:rsid w:val="009033A4"/>
    <w:rsid w:val="00962AC7"/>
    <w:rsid w:val="00971D64"/>
    <w:rsid w:val="009A4907"/>
    <w:rsid w:val="009D490D"/>
    <w:rsid w:val="00A02BD1"/>
    <w:rsid w:val="00A20E5C"/>
    <w:rsid w:val="00A7690A"/>
    <w:rsid w:val="00AC5A97"/>
    <w:rsid w:val="00DB1C05"/>
    <w:rsid w:val="00E60496"/>
    <w:rsid w:val="00EE465E"/>
    <w:rsid w:val="00F15506"/>
    <w:rsid w:val="00F34CA1"/>
    <w:rsid w:val="00F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68D6"/>
  <w15:docId w15:val="{4F77067D-44FA-4206-B4B0-9D64D8B8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55B5A4D8.dotm</Template>
  <TotalTime>0</TotalTime>
  <Pages>2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Matthew</dc:creator>
  <cp:lastModifiedBy>Wilson, Matthew</cp:lastModifiedBy>
  <cp:revision>2</cp:revision>
  <cp:lastPrinted>2017-02-23T22:41:00Z</cp:lastPrinted>
  <dcterms:created xsi:type="dcterms:W3CDTF">2017-05-30T01:59:00Z</dcterms:created>
  <dcterms:modified xsi:type="dcterms:W3CDTF">2017-05-30T01:59:00Z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2017-01-06T00:00:00Z</vt:filetime>
  </property>
</Properties>
</file>