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40" w:lineRule="auto"/>
        <w:ind w:left="122" w:right="464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27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13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COMMISSION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582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i/>
        </w:rPr>
        <w:t>Industrial</w:t>
      </w:r>
      <w:r>
        <w:rPr>
          <w:rFonts w:ascii="Arial" w:hAnsi="Arial" w:cs="Arial" w:eastAsia="Arial"/>
          <w:sz w:val="21"/>
          <w:szCs w:val="21"/>
          <w:spacing w:val="31"/>
          <w:w w:val="114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i/>
        </w:rPr>
        <w:t>Relation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i/>
        </w:rPr>
        <w:t>s</w:t>
      </w:r>
      <w:r>
        <w:rPr>
          <w:rFonts w:ascii="Arial" w:hAnsi="Arial" w:cs="Arial" w:eastAsia="Arial"/>
          <w:sz w:val="21"/>
          <w:szCs w:val="21"/>
          <w:spacing w:val="-30"/>
          <w:w w:val="114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i/>
        </w:rPr>
        <w:t>Act</w:t>
      </w:r>
      <w:r>
        <w:rPr>
          <w:rFonts w:ascii="Arial" w:hAnsi="Arial" w:cs="Arial" w:eastAsia="Arial"/>
          <w:sz w:val="21"/>
          <w:szCs w:val="21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4"/>
          <w:b/>
          <w:bCs/>
        </w:rPr>
        <w:t>1984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484" w:lineRule="auto"/>
        <w:ind w:left="127" w:right="330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l</w:t>
      </w:r>
      <w:r>
        <w:rPr>
          <w:rFonts w:ascii="Arial" w:hAnsi="Arial" w:cs="Arial" w:eastAsia="Arial"/>
          <w:sz w:val="21"/>
          <w:szCs w:val="21"/>
          <w:spacing w:val="2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10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administering</w:t>
      </w:r>
      <w:r>
        <w:rPr>
          <w:rFonts w:ascii="Arial" w:hAnsi="Arial" w:cs="Arial" w:eastAsia="Arial"/>
          <w:sz w:val="21"/>
          <w:szCs w:val="21"/>
          <w:spacing w:val="11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8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1" w:lineRule="exact"/>
        <w:ind w:left="118" w:right="5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Community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Sector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State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1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Services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Federation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8" w:right="750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)</w:t>
      </w:r>
      <w:r>
        <w:rPr>
          <w:rFonts w:ascii="Arial" w:hAnsi="Arial" w:cs="Arial" w:eastAsia="Arial"/>
          <w:sz w:val="21"/>
          <w:szCs w:val="21"/>
          <w:spacing w:val="-3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3"/>
          <w:b/>
          <w:bCs/>
        </w:rPr>
        <w:t>Inc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" w:right="875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6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" w:right="460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Health</w:t>
      </w:r>
      <w:r>
        <w:rPr>
          <w:rFonts w:ascii="Arial" w:hAnsi="Arial" w:cs="Arial" w:eastAsia="Arial"/>
          <w:sz w:val="21"/>
          <w:szCs w:val="21"/>
          <w:spacing w:val="17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-7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Union,</w:t>
      </w:r>
      <w:r>
        <w:rPr>
          <w:rFonts w:ascii="Arial" w:hAnsi="Arial" w:cs="Arial" w:eastAsia="Arial"/>
          <w:sz w:val="21"/>
          <w:szCs w:val="21"/>
          <w:spacing w:val="-12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Tasmani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Branch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132" w:right="737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11"/>
        </w:rPr>
        <w:t>(</w:t>
      </w:r>
      <w:r>
        <w:rPr>
          <w:rFonts w:ascii="Arial" w:hAnsi="Arial" w:cs="Arial" w:eastAsia="Arial"/>
          <w:sz w:val="21"/>
          <w:szCs w:val="21"/>
          <w:w w:val="110"/>
        </w:rPr>
        <w:t>T1446</w:t>
      </w:r>
      <w:r>
        <w:rPr>
          <w:rFonts w:ascii="Arial" w:hAnsi="Arial" w:cs="Arial" w:eastAsia="Arial"/>
          <w:sz w:val="21"/>
          <w:szCs w:val="21"/>
          <w:w w:val="111"/>
        </w:rPr>
        <w:t>1</w:t>
      </w:r>
      <w:r>
        <w:rPr>
          <w:rFonts w:ascii="Arial" w:hAnsi="Arial" w:cs="Arial" w:eastAsia="Arial"/>
          <w:sz w:val="21"/>
          <w:szCs w:val="21"/>
          <w:spacing w:val="-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2016)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" w:right="496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DENTAL</w:t>
      </w:r>
      <w:r>
        <w:rPr>
          <w:rFonts w:ascii="Arial" w:hAnsi="Arial" w:cs="Arial" w:eastAsia="Arial"/>
          <w:sz w:val="21"/>
          <w:szCs w:val="2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OFFICERS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AGREEMENT</w:t>
      </w:r>
      <w:r>
        <w:rPr>
          <w:rFonts w:ascii="Arial" w:hAnsi="Arial" w:cs="Arial" w:eastAsia="Arial"/>
          <w:sz w:val="21"/>
          <w:szCs w:val="2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" w:right="10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6"/>
        </w:rPr>
        <w:t>PRESIDENT</w:t>
      </w:r>
      <w:r>
        <w:rPr>
          <w:rFonts w:ascii="Arial" w:hAnsi="Arial" w:cs="Arial" w:eastAsia="Arial"/>
          <w:sz w:val="21"/>
          <w:szCs w:val="21"/>
          <w:spacing w:val="4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BARCLAY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                                                    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HOBART,</w:t>
      </w:r>
      <w:r>
        <w:rPr>
          <w:rFonts w:ascii="Arial" w:hAnsi="Arial" w:cs="Arial" w:eastAsia="Arial"/>
          <w:sz w:val="21"/>
          <w:szCs w:val="21"/>
          <w:spacing w:val="-14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DECEMBE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spacing w:val="31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exact"/>
        <w:ind w:left="127" w:right="71" w:firstLine="-5"/>
        <w:jc w:val="left"/>
        <w:tabs>
          <w:tab w:pos="2860" w:val="left"/>
          <w:tab w:pos="4640" w:val="left"/>
          <w:tab w:pos="5900" w:val="left"/>
          <w:tab w:pos="8240" w:val="left"/>
          <w:tab w:pos="89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8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81"/>
          <w:w w:val="20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application</w:t>
      </w:r>
      <w:r>
        <w:rPr>
          <w:rFonts w:ascii="Arial" w:hAnsi="Arial" w:cs="Arial" w:eastAsia="Arial"/>
          <w:sz w:val="21"/>
          <w:szCs w:val="21"/>
          <w:spacing w:val="-53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approved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81"/>
          <w:w w:val="20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operative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66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1"/>
          <w:szCs w:val="2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registration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-54"/>
          <w:w w:val="20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forwarded</w:t>
      </w:r>
      <w:r>
        <w:rPr>
          <w:rFonts w:ascii="Arial" w:hAnsi="Arial" w:cs="Arial" w:eastAsia="Arial"/>
          <w:sz w:val="21"/>
          <w:szCs w:val="21"/>
          <w:spacing w:val="2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Registra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registration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7" w:right="797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DECISION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03" w:right="96" w:firstLine="2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[1]</w:t>
      </w:r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4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administerin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i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1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lodged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Registrar,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pursuan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t</w:t>
      </w:r>
      <w:r>
        <w:rPr>
          <w:rFonts w:ascii="Arial" w:hAnsi="Arial" w:cs="Arial" w:eastAsia="Arial"/>
          <w:sz w:val="21"/>
          <w:szCs w:val="21"/>
          <w:spacing w:val="22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l</w:t>
      </w:r>
      <w:r>
        <w:rPr>
          <w:rFonts w:ascii="Arial" w:hAnsi="Arial" w:cs="Arial" w:eastAsia="Arial"/>
          <w:sz w:val="21"/>
          <w:szCs w:val="21"/>
          <w:spacing w:val="6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Relations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2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1984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Denta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l</w:t>
      </w:r>
      <w:r>
        <w:rPr>
          <w:rFonts w:ascii="Arial" w:hAnsi="Arial" w:cs="Arial" w:eastAsia="Arial"/>
          <w:sz w:val="21"/>
          <w:szCs w:val="21"/>
          <w:spacing w:val="4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Officer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spacing w:val="4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  <w:i/>
        </w:rPr>
        <w:t>Agreement</w:t>
      </w:r>
      <w:r>
        <w:rPr>
          <w:rFonts w:ascii="Arial" w:hAnsi="Arial" w:cs="Arial" w:eastAsia="Arial"/>
          <w:sz w:val="21"/>
          <w:szCs w:val="21"/>
          <w:spacing w:val="-4"/>
          <w:w w:val="107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83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[2]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Hobar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Ogl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MASSA,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spacing w:val="33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Federatio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CPSU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Jacobson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Healt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Branc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HSU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18" w:right="73" w:firstLine="10"/>
        <w:jc w:val="left"/>
        <w:tabs>
          <w:tab w:pos="6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[3]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Ogl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process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namely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Agreement</w:t>
      </w:r>
      <w:r>
        <w:rPr>
          <w:rFonts w:ascii="Arial" w:hAnsi="Arial" w:cs="Arial" w:eastAsia="Arial"/>
          <w:sz w:val="21"/>
          <w:szCs w:val="21"/>
          <w:spacing w:val="8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commitment</w:t>
      </w:r>
      <w:r>
        <w:rPr>
          <w:rFonts w:ascii="Arial" w:hAnsi="Arial" w:cs="Arial" w:eastAsia="Arial"/>
          <w:sz w:val="21"/>
          <w:szCs w:val="21"/>
          <w:spacing w:val="5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ongoing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negotiations.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" w:right="65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48"/>
        </w:rPr>
        <w:t>[</w:t>
      </w:r>
      <w:r>
        <w:rPr>
          <w:rFonts w:ascii="Arial" w:hAnsi="Arial" w:cs="Arial" w:eastAsia="Arial"/>
          <w:sz w:val="20"/>
          <w:szCs w:val="20"/>
          <w:spacing w:val="0"/>
          <w:w w:val="148"/>
          <w:b/>
          <w:bCs/>
        </w:rPr>
        <w:t>4]</w:t>
      </w:r>
      <w:r>
        <w:rPr>
          <w:rFonts w:ascii="Arial" w:hAnsi="Arial" w:cs="Arial" w:eastAsia="Arial"/>
          <w:sz w:val="20"/>
          <w:szCs w:val="20"/>
          <w:spacing w:val="0"/>
          <w:w w:val="14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4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Jacobson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agreemen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t</w:t>
      </w:r>
      <w:r>
        <w:rPr>
          <w:rFonts w:ascii="Arial" w:hAnsi="Arial" w:cs="Arial" w:eastAsia="Arial"/>
          <w:sz w:val="21"/>
          <w:szCs w:val="21"/>
          <w:spacing w:val="-1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relatin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g</w:t>
      </w:r>
      <w:r>
        <w:rPr>
          <w:rFonts w:ascii="Arial" w:hAnsi="Arial" w:cs="Arial" w:eastAsia="Arial"/>
          <w:sz w:val="21"/>
          <w:szCs w:val="21"/>
          <w:spacing w:val="23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denta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officers.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22" w:right="8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dentist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sough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agreemen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spacing w:val="22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100%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suppor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08" w:right="543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thos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covered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1"/>
        </w:rPr>
        <w:t>it.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13" w:right="72" w:firstLine="14"/>
        <w:jc w:val="left"/>
        <w:tabs>
          <w:tab w:pos="6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[5]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Ogl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likely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overhauling</w:t>
      </w:r>
      <w:r>
        <w:rPr>
          <w:rFonts w:ascii="Arial" w:hAnsi="Arial" w:cs="Arial" w:eastAsia="Arial"/>
          <w:sz w:val="21"/>
          <w:szCs w:val="21"/>
          <w:spacing w:val="5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agreemen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coverage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dentists.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" w:right="9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[6]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Bot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Ogl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Jacobson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commended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Commission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.</w:t>
      </w:r>
      <w:r>
        <w:rPr>
          <w:rFonts w:ascii="Arial" w:hAnsi="Arial" w:cs="Arial" w:eastAsia="Arial"/>
          <w:sz w:val="21"/>
          <w:szCs w:val="21"/>
          <w:spacing w:val="58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Mr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8" w:right="568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adopte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thos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submissions.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380" w:right="1220"/>
        </w:sectPr>
      </w:pPr>
      <w:rPr/>
    </w:p>
    <w:p>
      <w:pPr>
        <w:spacing w:before="73" w:after="0" w:line="240" w:lineRule="auto"/>
        <w:ind w:left="4579" w:right="4538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F0F11"/>
          <w:spacing w:val="0"/>
          <w:w w:val="11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42" w:right="59" w:firstLine="1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0F0F11"/>
          <w:spacing w:val="0"/>
          <w:w w:val="147"/>
          <w:b/>
          <w:bCs/>
        </w:rPr>
        <w:t>[7]</w:t>
      </w:r>
      <w:r>
        <w:rPr>
          <w:rFonts w:ascii="Arial" w:hAnsi="Arial" w:cs="Arial" w:eastAsia="Arial"/>
          <w:sz w:val="20"/>
          <w:szCs w:val="20"/>
          <w:color w:val="0F0F11"/>
          <w:spacing w:val="0"/>
          <w:w w:val="14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11"/>
          <w:spacing w:val="29"/>
          <w:w w:val="14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partie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0"/>
        </w:rPr>
        <w:t>submitte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0"/>
        </w:rPr>
        <w:t>d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28"/>
        </w:rPr>
        <w:t>i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28"/>
        </w:rPr>
        <w:t>t</w:t>
      </w:r>
      <w:r>
        <w:rPr>
          <w:rFonts w:ascii="Arial" w:hAnsi="Arial" w:cs="Arial" w:eastAsia="Arial"/>
          <w:sz w:val="21"/>
          <w:szCs w:val="21"/>
          <w:color w:val="0F0F11"/>
          <w:spacing w:val="66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4"/>
        </w:rPr>
        <w:t>agreemen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4"/>
        </w:rPr>
        <w:t>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5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4"/>
        </w:rPr>
        <w:t>be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0F0F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F0F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0F0F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0F0F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F0F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0F0F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disadvantage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0"/>
        </w:rPr>
        <w:t>throug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0"/>
        </w:rPr>
        <w:t>h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color w:val="0F0F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F0F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1"/>
        </w:rPr>
        <w:t>the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8"/>
        </w:rPr>
        <w:t>agreement.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7" w:right="63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0F0F11"/>
          <w:spacing w:val="0"/>
          <w:w w:val="147"/>
          <w:b/>
          <w:bCs/>
        </w:rPr>
        <w:t>[8]</w:t>
      </w:r>
      <w:r>
        <w:rPr>
          <w:rFonts w:ascii="Arial" w:hAnsi="Arial" w:cs="Arial" w:eastAsia="Arial"/>
          <w:sz w:val="20"/>
          <w:szCs w:val="20"/>
          <w:color w:val="0F0F11"/>
          <w:spacing w:val="0"/>
          <w:w w:val="14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11"/>
          <w:spacing w:val="34"/>
          <w:w w:val="14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287"/>
        </w:rPr>
        <w:t>I</w:t>
      </w:r>
      <w:r>
        <w:rPr>
          <w:rFonts w:ascii="Arial" w:hAnsi="Arial" w:cs="Arial" w:eastAsia="Arial"/>
          <w:sz w:val="21"/>
          <w:szCs w:val="21"/>
          <w:color w:val="0F0F11"/>
          <w:spacing w:val="-62"/>
          <w:w w:val="287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satisfied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0F0F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0F0F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7"/>
        </w:rPr>
        <w:t>agreement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7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2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consistent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0F0F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0F0F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0F0F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0"/>
        </w:rPr>
        <w:t>interest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8"/>
        </w:rPr>
        <w:t>requirement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0F0F11"/>
          <w:spacing w:val="2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F0F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Act,</w:t>
      </w:r>
      <w:r>
        <w:rPr>
          <w:rFonts w:ascii="Arial" w:hAnsi="Arial" w:cs="Arial" w:eastAsia="Arial"/>
          <w:sz w:val="21"/>
          <w:szCs w:val="21"/>
          <w:color w:val="0F0F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0F0F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6"/>
        </w:rPr>
        <w:t>disadvantag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2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6"/>
        </w:rPr>
        <w:t>concerned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0F0F11"/>
          <w:spacing w:val="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F0F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2"/>
        </w:rPr>
        <w:t>term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F0F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7"/>
        </w:rPr>
        <w:t>agreemen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0F0F11"/>
          <w:spacing w:val="1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0F0F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F0F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exceed</w:t>
      </w:r>
      <w:r>
        <w:rPr>
          <w:rFonts w:ascii="Arial" w:hAnsi="Arial" w:cs="Arial" w:eastAsia="Arial"/>
          <w:sz w:val="21"/>
          <w:szCs w:val="21"/>
          <w:color w:val="0F0F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0F0F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7"/>
        </w:rPr>
        <w:t>years.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69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68.159973pt;margin-top:104.648903pt;width:115.199997pt;height:112.32pt;mso-position-horizontal-relative:page;mso-position-vertical-relative:paragraph;z-index:-112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0F0F11"/>
          <w:spacing w:val="0"/>
          <w:w w:val="147"/>
          <w:b/>
          <w:bCs/>
        </w:rPr>
        <w:t>[9]</w:t>
      </w:r>
      <w:r>
        <w:rPr>
          <w:rFonts w:ascii="Arial" w:hAnsi="Arial" w:cs="Arial" w:eastAsia="Arial"/>
          <w:sz w:val="20"/>
          <w:szCs w:val="20"/>
          <w:color w:val="0F0F11"/>
          <w:spacing w:val="0"/>
          <w:w w:val="147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0F0F11"/>
          <w:spacing w:val="29"/>
          <w:w w:val="14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Pursuant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sSS</w:t>
      </w:r>
      <w:r>
        <w:rPr>
          <w:rFonts w:ascii="Arial" w:hAnsi="Arial" w:cs="Arial" w:eastAsia="Arial"/>
          <w:sz w:val="21"/>
          <w:szCs w:val="21"/>
          <w:color w:val="0F0F11"/>
          <w:spacing w:val="6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4)</w:t>
      </w:r>
      <w:r>
        <w:rPr>
          <w:rFonts w:ascii="Arial" w:hAnsi="Arial" w:cs="Arial" w:eastAsia="Arial"/>
          <w:sz w:val="21"/>
          <w:szCs w:val="21"/>
          <w:color w:val="0F0F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0F0F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9"/>
        </w:rPr>
        <w:t>operativ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36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9"/>
        </w:rPr>
        <w:t>the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F0F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1"/>
        </w:rPr>
        <w:t>registratio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1"/>
        </w:rPr>
        <w:t>n</w:t>
      </w:r>
      <w:r>
        <w:rPr>
          <w:rFonts w:ascii="Arial" w:hAnsi="Arial" w:cs="Arial" w:eastAsia="Arial"/>
          <w:sz w:val="21"/>
          <w:szCs w:val="21"/>
          <w:color w:val="0F0F11"/>
          <w:spacing w:val="36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shall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remain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forc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unti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30</w:t>
      </w:r>
      <w:r>
        <w:rPr>
          <w:rFonts w:ascii="Arial" w:hAnsi="Arial" w:cs="Arial" w:eastAsia="Arial"/>
          <w:sz w:val="21"/>
          <w:szCs w:val="21"/>
          <w:color w:val="0F0F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0F0F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2018.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0F0F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fil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2"/>
        </w:rPr>
        <w:t>be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referred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Registra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0"/>
        </w:rPr>
        <w:t>registration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1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accordance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0F0F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9"/>
        </w:rPr>
        <w:t>the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8"/>
        </w:rPr>
        <w:t>requirement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0F0F11"/>
          <w:spacing w:val="15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F0F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s56(1)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F0F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4"/>
        </w:rPr>
        <w:t>Act.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78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  <w:b/>
          <w:bCs/>
          <w:i/>
        </w:rPr>
        <w:t>Ap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  <w:b/>
          <w:bCs/>
          <w:i/>
        </w:rPr>
        <w:t>    </w:t>
      </w:r>
      <w:r>
        <w:rPr>
          <w:rFonts w:ascii="Arial" w:hAnsi="Arial" w:cs="Arial" w:eastAsia="Arial"/>
          <w:sz w:val="21"/>
          <w:szCs w:val="21"/>
          <w:color w:val="0F0F11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2D1A1D"/>
          <w:spacing w:val="0"/>
          <w:w w:val="71"/>
          <w:b/>
          <w:bCs/>
          <w:i/>
        </w:rPr>
        <w:t>a.@</w:t>
      </w:r>
      <w:r>
        <w:rPr>
          <w:rFonts w:ascii="Arial" w:hAnsi="Arial" w:cs="Arial" w:eastAsia="Arial"/>
          <w:sz w:val="21"/>
          <w:szCs w:val="21"/>
          <w:color w:val="2D1A1D"/>
          <w:spacing w:val="13"/>
          <w:w w:val="72"/>
          <w:b/>
          <w:bCs/>
          <w:i/>
        </w:rPr>
        <w:t>_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8"/>
          <w:b/>
          <w:bCs/>
          <w:i/>
        </w:rPr>
        <w:t>nce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127" w:right="705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0F0F11"/>
          <w:spacing w:val="0"/>
          <w:w w:val="100"/>
          <w:i/>
        </w:rPr>
        <w:t>Mr</w:t>
      </w:r>
      <w:r>
        <w:rPr>
          <w:rFonts w:ascii="Arial" w:hAnsi="Arial" w:cs="Arial" w:eastAsia="Arial"/>
          <w:sz w:val="20"/>
          <w:szCs w:val="20"/>
          <w:color w:val="0F0F11"/>
          <w:spacing w:val="4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11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0F0F11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11"/>
          <w:spacing w:val="0"/>
          <w:w w:val="100"/>
          <w:i/>
        </w:rPr>
        <w:t>Ogl</w:t>
      </w:r>
      <w:r>
        <w:rPr>
          <w:rFonts w:ascii="Arial" w:hAnsi="Arial" w:cs="Arial" w:eastAsia="Arial"/>
          <w:sz w:val="20"/>
          <w:szCs w:val="20"/>
          <w:color w:val="0F0F1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0F0F11"/>
          <w:spacing w:val="5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F0F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127" w:right="708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0F0F11"/>
          <w:spacing w:val="0"/>
          <w:w w:val="100"/>
          <w:i/>
        </w:rPr>
        <w:t>Mr</w:t>
      </w:r>
      <w:r>
        <w:rPr>
          <w:rFonts w:ascii="Arial" w:hAnsi="Arial" w:cs="Arial" w:eastAsia="Arial"/>
          <w:sz w:val="20"/>
          <w:szCs w:val="20"/>
          <w:color w:val="0F0F11"/>
          <w:spacing w:val="3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1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0F0F11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11"/>
          <w:spacing w:val="0"/>
          <w:w w:val="100"/>
          <w:i/>
        </w:rPr>
        <w:t>Lynch</w:t>
      </w:r>
      <w:r>
        <w:rPr>
          <w:rFonts w:ascii="Arial" w:hAnsi="Arial" w:cs="Arial" w:eastAsia="Arial"/>
          <w:sz w:val="20"/>
          <w:szCs w:val="20"/>
          <w:color w:val="0F0F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11"/>
          <w:spacing w:val="1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F0F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92"/>
        </w:rPr>
        <w:t>CPSU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127" w:right="686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0F0F11"/>
          <w:spacing w:val="0"/>
          <w:w w:val="100"/>
          <w:i/>
        </w:rPr>
        <w:t>Mr</w:t>
      </w:r>
      <w:r>
        <w:rPr>
          <w:rFonts w:ascii="Arial" w:hAnsi="Arial" w:cs="Arial" w:eastAsia="Arial"/>
          <w:sz w:val="20"/>
          <w:szCs w:val="20"/>
          <w:color w:val="0F0F11"/>
          <w:spacing w:val="3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1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0F0F11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11"/>
          <w:spacing w:val="0"/>
          <w:w w:val="100"/>
          <w:i/>
        </w:rPr>
        <w:t>Jacobson</w:t>
      </w:r>
      <w:r>
        <w:rPr>
          <w:rFonts w:ascii="Arial" w:hAnsi="Arial" w:cs="Arial" w:eastAsia="Arial"/>
          <w:sz w:val="20"/>
          <w:szCs w:val="20"/>
          <w:color w:val="0F0F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11"/>
          <w:spacing w:val="3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F0F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HSU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618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  <w:b/>
          <w:bCs/>
          <w:i/>
        </w:rPr>
        <w:t>Date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1"/>
          <w:szCs w:val="21"/>
          <w:color w:val="0F0F11"/>
          <w:spacing w:val="57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  <w:b/>
          <w:bCs/>
          <w:i/>
        </w:rPr>
        <w:t>plac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1"/>
          <w:szCs w:val="21"/>
          <w:color w:val="0F0F11"/>
          <w:spacing w:val="52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1"/>
          <w:szCs w:val="21"/>
          <w:color w:val="0F0F11"/>
          <w:spacing w:val="41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12"/>
          <w:b/>
          <w:bCs/>
          <w:i/>
        </w:rPr>
        <w:t>hearing: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auto"/>
        <w:ind w:left="132" w:right="863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F0F11"/>
          <w:spacing w:val="0"/>
          <w:w w:val="108"/>
        </w:rPr>
        <w:t>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132" w:right="780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F0F1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0F0F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11"/>
          <w:spacing w:val="0"/>
          <w:w w:val="105"/>
        </w:rPr>
        <w:t>December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auto"/>
        <w:ind w:left="137" w:right="84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F0F11"/>
          <w:spacing w:val="0"/>
          <w:w w:val="107"/>
        </w:rPr>
        <w:t>Hobart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Sz w:w="11920" w:h="16840"/>
      <w:pgMar w:top="720" w:bottom="280" w:left="13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2017-01-06T14:35:45Z</dcterms:created>
  <dcterms:modified xsi:type="dcterms:W3CDTF">2017-01-06T14:35:45Z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