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" w:right="461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577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41"/>
          <w:w w:val="112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29"/>
          <w:w w:val="112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5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480" w:lineRule="auto"/>
        <w:ind w:left="147" w:right="3273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approval</w:t>
      </w:r>
      <w:r>
        <w:rPr>
          <w:rFonts w:ascii="Arial" w:hAnsi="Arial" w:cs="Arial" w:eastAsia="Arial"/>
          <w:sz w:val="21"/>
          <w:szCs w:val="21"/>
          <w:spacing w:val="2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2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7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38" w:right="34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Australian</w:t>
      </w:r>
      <w:r>
        <w:rPr>
          <w:rFonts w:ascii="Arial" w:hAnsi="Arial" w:cs="Arial" w:eastAsia="Arial"/>
          <w:sz w:val="21"/>
          <w:szCs w:val="21"/>
          <w:spacing w:val="-17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Workers'</w:t>
      </w:r>
      <w:r>
        <w:rPr>
          <w:rFonts w:ascii="Arial" w:hAnsi="Arial" w:cs="Arial" w:eastAsia="Arial"/>
          <w:sz w:val="21"/>
          <w:szCs w:val="21"/>
          <w:spacing w:val="6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Tasmanian</w:t>
      </w:r>
      <w:r>
        <w:rPr>
          <w:rFonts w:ascii="Arial" w:hAnsi="Arial" w:cs="Arial" w:eastAsia="Arial"/>
          <w:sz w:val="21"/>
          <w:szCs w:val="21"/>
          <w:spacing w:val="33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47" w:right="73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290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UNIO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WAGES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7" w:right="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PRESIDENT</w:t>
      </w:r>
      <w:r>
        <w:rPr>
          <w:rFonts w:ascii="Arial" w:hAnsi="Arial" w:cs="Arial" w:eastAsia="Arial"/>
          <w:sz w:val="21"/>
          <w:szCs w:val="21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HOBART,</w:t>
      </w:r>
      <w:r>
        <w:rPr>
          <w:rFonts w:ascii="Arial" w:hAnsi="Arial" w:cs="Arial" w:eastAsia="Arial"/>
          <w:sz w:val="21"/>
          <w:szCs w:val="21"/>
          <w:spacing w:val="-15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3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42" w:right="62" w:firstLine="-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68"/>
          <w:w w:val="2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75"/>
          <w:w w:val="20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3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2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61"/>
          <w:w w:val="2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forwarded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Registra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793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8" w:right="53" w:firstLine="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Registrar,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AWU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Wages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51" w:firstLine="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7"/>
          <w:b/>
          <w:bCs/>
        </w:rPr>
        <w:t>[2]</w:t>
      </w:r>
      <w:r>
        <w:rPr>
          <w:rFonts w:ascii="Arial" w:hAnsi="Arial" w:cs="Arial" w:eastAsia="Arial"/>
          <w:sz w:val="21"/>
          <w:szCs w:val="2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MASSA,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Midson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Australian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Workers'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Union,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AWU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3" w:right="63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Department</w:t>
      </w:r>
      <w:r>
        <w:rPr>
          <w:rFonts w:ascii="Arial" w:hAnsi="Arial" w:cs="Arial" w:eastAsia="Arial"/>
          <w:sz w:val="21"/>
          <w:szCs w:val="21"/>
          <w:spacing w:val="23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Primar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Industrie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s</w:t>
      </w:r>
      <w:r>
        <w:rPr>
          <w:rFonts w:ascii="Arial" w:hAnsi="Arial" w:cs="Arial" w:eastAsia="Arial"/>
          <w:sz w:val="21"/>
          <w:szCs w:val="21"/>
          <w:spacing w:val="17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Environment.</w:t>
      </w:r>
      <w:r>
        <w:rPr>
          <w:rFonts w:ascii="Arial" w:hAnsi="Arial" w:cs="Arial" w:eastAsia="Arial"/>
          <w:sz w:val="21"/>
          <w:szCs w:val="2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substantiall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y</w:t>
      </w:r>
      <w:r>
        <w:rPr>
          <w:rFonts w:ascii="Arial" w:hAnsi="Arial" w:cs="Arial" w:eastAsia="Arial"/>
          <w:sz w:val="21"/>
          <w:szCs w:val="21"/>
          <w:spacing w:val="5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lactatio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breaks/facilitie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lease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novatio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clauses.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23" w:right="54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  <w:b/>
          <w:bCs/>
        </w:rPr>
        <w:t>[4]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5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Midson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retire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d</w:t>
      </w:r>
      <w:r>
        <w:rPr>
          <w:rFonts w:ascii="Arial" w:hAnsi="Arial" w:cs="Arial" w:eastAsia="Arial"/>
          <w:sz w:val="21"/>
          <w:szCs w:val="21"/>
          <w:spacing w:val="5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preserving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'</w:t>
      </w:r>
      <w:r>
        <w:rPr>
          <w:rFonts w:ascii="Arial" w:hAnsi="Arial" w:cs="Arial" w:eastAsia="Arial"/>
          <w:sz w:val="21"/>
          <w:szCs w:val="21"/>
          <w:spacing w:val="3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entitlements.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  </w:t>
      </w:r>
      <w:r>
        <w:rPr>
          <w:rFonts w:ascii="Arial" w:hAnsi="Arial" w:cs="Arial" w:eastAsia="Arial"/>
          <w:sz w:val="21"/>
          <w:szCs w:val="21"/>
          <w:spacing w:val="5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Agreement.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8" w:right="56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6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spacing w:val="0"/>
          <w:w w:val="14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4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d</w:t>
      </w:r>
      <w:r>
        <w:rPr>
          <w:rFonts w:ascii="Arial" w:hAnsi="Arial" w:cs="Arial" w:eastAsia="Arial"/>
          <w:sz w:val="21"/>
          <w:szCs w:val="21"/>
          <w:spacing w:val="5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43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throug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agreement.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23" w:right="76" w:firstLine="19"/>
        <w:jc w:val="left"/>
        <w:tabs>
          <w:tab w:pos="7060" w:val="left"/>
          <w:tab w:pos="7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7"/>
          <w:b/>
          <w:bCs/>
        </w:rPr>
        <w:t>[6]</w:t>
      </w:r>
      <w:r>
        <w:rPr>
          <w:rFonts w:ascii="Arial" w:hAnsi="Arial" w:cs="Arial" w:eastAsia="Arial"/>
          <w:sz w:val="21"/>
          <w:szCs w:val="21"/>
          <w:spacing w:val="0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3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09"/>
        </w:rPr>
        <w:t>I</w:t>
      </w:r>
      <w:r>
        <w:rPr>
          <w:rFonts w:ascii="Arial" w:hAnsi="Arial" w:cs="Arial" w:eastAsia="Arial"/>
          <w:sz w:val="21"/>
          <w:szCs w:val="21"/>
          <w:spacing w:val="-85"/>
          <w:w w:val="3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interest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requirement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concerned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spacing w:val="6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term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years.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400" w:right="1240"/>
        </w:sectPr>
      </w:pPr>
      <w:rPr/>
    </w:p>
    <w:p>
      <w:pPr>
        <w:spacing w:before="69" w:after="0" w:line="240" w:lineRule="auto"/>
        <w:ind w:left="4573" w:right="45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136" w:right="63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b/>
          <w:bCs/>
        </w:rPr>
        <w:t>    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</w:rPr>
        <w:t>Pursuant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sSS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agreemen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approved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operativ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registratio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remain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unti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2018.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referred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Registrar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registration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Agreement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accordance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requirement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6"/>
        </w:rPr>
        <w:t>s56(1)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Act.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7.120006pt;height:115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6" w:after="0" w:line="240" w:lineRule="auto"/>
        <w:ind w:left="117" w:right="764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  <w:b/>
          <w:bCs/>
          <w:i/>
        </w:rPr>
        <w:t>Appearances: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26" w:right="69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-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111111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MASSA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26" w:right="70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K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Midson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AWU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618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131" w:right="86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2016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31" w:right="78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December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131" w:right="8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Hobart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Sz w:w="11920" w:h="16840"/>
      <w:pgMar w:top="720" w:bottom="280" w:left="14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2017-01-06T14:35:23Z</dcterms:created>
  <dcterms:modified xsi:type="dcterms:W3CDTF">2017-01-06T14:35:23Z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